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FEC1" w14:textId="26F396BD" w:rsidR="00E9444D" w:rsidRDefault="00E9444D" w:rsidP="00E9444D">
      <w:pPr>
        <w:pStyle w:val="Heading1"/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8240" behindDoc="0" locked="0" layoutInCell="1" allowOverlap="1" wp14:anchorId="6D2DDDD8" wp14:editId="26445813">
            <wp:simplePos x="0" y="0"/>
            <wp:positionH relativeFrom="margin">
              <wp:posOffset>4260215</wp:posOffset>
            </wp:positionH>
            <wp:positionV relativeFrom="margin">
              <wp:posOffset>-240665</wp:posOffset>
            </wp:positionV>
            <wp:extent cx="2026285" cy="607060"/>
            <wp:effectExtent l="0" t="0" r="5715" b="2540"/>
            <wp:wrapSquare wrapText="bothSides"/>
            <wp:docPr id="1000246990" name="Picture 1" descr="A grey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6990" name="Picture 1" descr="A grey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A7297" w14:textId="1817CAD5" w:rsidR="0087786B" w:rsidRPr="00E9444D" w:rsidRDefault="00000000" w:rsidP="00E9444D">
      <w:pPr>
        <w:pStyle w:val="Heading1"/>
        <w:jc w:val="center"/>
        <w:rPr>
          <w:sz w:val="36"/>
          <w:szCs w:val="36"/>
        </w:rPr>
      </w:pPr>
      <w:r w:rsidRPr="00E9444D">
        <w:rPr>
          <w:sz w:val="56"/>
          <w:szCs w:val="36"/>
        </w:rPr>
        <w:t>Training Needs Analysis Template</w:t>
      </w:r>
    </w:p>
    <w:p w14:paraId="4C5AB7D0" w14:textId="77777777" w:rsidR="0087786B" w:rsidRDefault="00000000" w:rsidP="00E9444D">
      <w:pPr>
        <w:spacing w:after="240"/>
        <w:jc w:val="center"/>
        <w:rPr>
          <w:i/>
        </w:rPr>
      </w:pPr>
      <w:r w:rsidRPr="00E9444D">
        <w:rPr>
          <w:i/>
          <w:sz w:val="24"/>
          <w:szCs w:val="24"/>
        </w:rPr>
        <w:t>A compliance-led framework to identify training gaps, risks, evidence and actions</w:t>
      </w:r>
      <w:r>
        <w:rPr>
          <w:i/>
        </w:rPr>
        <w:t>.</w:t>
      </w:r>
    </w:p>
    <w:p w14:paraId="397F6242" w14:textId="77777777" w:rsidR="00E9444D" w:rsidRDefault="00E9444D">
      <w:pPr>
        <w:spacing w:after="240"/>
      </w:pPr>
    </w:p>
    <w:p w14:paraId="4F4A7FCD" w14:textId="77777777" w:rsidR="0087786B" w:rsidRDefault="00000000">
      <w:pPr>
        <w:spacing w:after="40"/>
      </w:pPr>
      <w:r>
        <w:rPr>
          <w:b/>
          <w:color w:val="1A4C8F"/>
          <w:sz w:val="28"/>
          <w:u w:val="single"/>
        </w:rPr>
        <w:t>1. Regulatory and Standards Requirements</w:t>
      </w:r>
    </w:p>
    <w:p w14:paraId="7815C21F" w14:textId="77777777" w:rsidR="0087786B" w:rsidRDefault="00000000">
      <w:pPr>
        <w:spacing w:after="160"/>
      </w:pPr>
      <w:r>
        <w:t>Document the legal, certification and internal requirements that define competence expectations for this task or role.</w:t>
      </w:r>
    </w:p>
    <w:p w14:paraId="75C5199E" w14:textId="77777777" w:rsidR="0087786B" w:rsidRDefault="00000000">
      <w:pPr>
        <w:spacing w:after="40"/>
      </w:pPr>
      <w:r>
        <w:rPr>
          <w:b/>
        </w:rPr>
        <w:t>Regulation or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092CB8C9" w14:textId="77777777">
        <w:tc>
          <w:tcPr>
            <w:tcW w:w="8640" w:type="dxa"/>
          </w:tcPr>
          <w:p w14:paraId="2574B411" w14:textId="77777777" w:rsidR="0087786B" w:rsidRDefault="0087786B">
            <w:pPr>
              <w:spacing w:after="120"/>
            </w:pPr>
          </w:p>
        </w:tc>
      </w:tr>
    </w:tbl>
    <w:p w14:paraId="13B9AADF" w14:textId="77777777" w:rsidR="0087786B" w:rsidRDefault="00000000">
      <w:pPr>
        <w:spacing w:after="40"/>
      </w:pPr>
      <w:r>
        <w:rPr>
          <w:b/>
        </w:rPr>
        <w:t>Clause or Requirement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3C9C3F0B" w14:textId="77777777">
        <w:tc>
          <w:tcPr>
            <w:tcW w:w="8640" w:type="dxa"/>
          </w:tcPr>
          <w:p w14:paraId="54DCFB29" w14:textId="77777777" w:rsidR="0087786B" w:rsidRDefault="0087786B">
            <w:pPr>
              <w:spacing w:after="120"/>
            </w:pPr>
          </w:p>
        </w:tc>
      </w:tr>
    </w:tbl>
    <w:p w14:paraId="512B5918" w14:textId="77777777" w:rsidR="0087786B" w:rsidRDefault="00000000">
      <w:pPr>
        <w:spacing w:after="40"/>
      </w:pPr>
      <w:r>
        <w:rPr>
          <w:b/>
        </w:rPr>
        <w:t>Competence or Training Requirement: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04C55F1D" w14:textId="77777777">
        <w:tc>
          <w:tcPr>
            <w:tcW w:w="8640" w:type="dxa"/>
          </w:tcPr>
          <w:p w14:paraId="0705CE3B" w14:textId="77777777" w:rsidR="0087786B" w:rsidRDefault="0087786B">
            <w:pPr>
              <w:spacing w:after="120"/>
            </w:pPr>
          </w:p>
        </w:tc>
      </w:tr>
    </w:tbl>
    <w:p w14:paraId="2BFBDB30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22DE9F6C" w14:textId="024F0191" w:rsidR="0087786B" w:rsidRDefault="00000000">
      <w:pPr>
        <w:spacing w:after="40"/>
      </w:pPr>
      <w:r>
        <w:rPr>
          <w:b/>
          <w:color w:val="1A4C8F"/>
          <w:sz w:val="28"/>
          <w:u w:val="single"/>
        </w:rPr>
        <w:t>2. Critical Tasks and Roles</w:t>
      </w:r>
    </w:p>
    <w:p w14:paraId="5196BB70" w14:textId="77777777" w:rsidR="0087786B" w:rsidRDefault="00000000">
      <w:pPr>
        <w:spacing w:after="160"/>
      </w:pPr>
      <w:r>
        <w:t>Identify the task with compliance or safety exposure and the roles responsible for performing it.</w:t>
      </w:r>
    </w:p>
    <w:p w14:paraId="1EA1A349" w14:textId="77777777" w:rsidR="0087786B" w:rsidRDefault="00000000">
      <w:pPr>
        <w:spacing w:after="40"/>
      </w:pPr>
      <w:r>
        <w:rPr>
          <w:b/>
        </w:rPr>
        <w:t>Task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790982F4" w14:textId="77777777">
        <w:tc>
          <w:tcPr>
            <w:tcW w:w="8640" w:type="dxa"/>
          </w:tcPr>
          <w:p w14:paraId="3A01FB11" w14:textId="77777777" w:rsidR="0087786B" w:rsidRDefault="0087786B">
            <w:pPr>
              <w:spacing w:after="120"/>
            </w:pPr>
          </w:p>
        </w:tc>
      </w:tr>
    </w:tbl>
    <w:p w14:paraId="7CF1CB4A" w14:textId="77777777" w:rsidR="0087786B" w:rsidRDefault="00000000">
      <w:pPr>
        <w:spacing w:after="40"/>
      </w:pPr>
      <w:r>
        <w:rPr>
          <w:b/>
        </w:rPr>
        <w:t>Risk Category (tick one):</w:t>
      </w:r>
    </w:p>
    <w:p w14:paraId="6310D170" w14:textId="77777777" w:rsidR="0087786B" w:rsidRDefault="00000000">
      <w:pPr>
        <w:ind w:left="432"/>
      </w:pPr>
      <w:r>
        <w:t>☐ Critical</w:t>
      </w:r>
    </w:p>
    <w:p w14:paraId="173FA3C3" w14:textId="77777777" w:rsidR="0087786B" w:rsidRDefault="00000000">
      <w:pPr>
        <w:ind w:left="432"/>
      </w:pPr>
      <w:r>
        <w:t>☐ High</w:t>
      </w:r>
    </w:p>
    <w:p w14:paraId="0AAF975A" w14:textId="50C3FC70" w:rsidR="0087786B" w:rsidRDefault="00000000" w:rsidP="00E9444D">
      <w:pPr>
        <w:ind w:left="432"/>
      </w:pPr>
      <w:r>
        <w:t>☐ Medium</w:t>
      </w:r>
    </w:p>
    <w:p w14:paraId="0D4E1810" w14:textId="77777777" w:rsidR="0087786B" w:rsidRDefault="00000000">
      <w:pPr>
        <w:spacing w:after="40"/>
      </w:pPr>
      <w:r>
        <w:rPr>
          <w:b/>
        </w:rPr>
        <w:t>Roles Performing the Task: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2F7DF39E" w14:textId="77777777">
        <w:tc>
          <w:tcPr>
            <w:tcW w:w="8640" w:type="dxa"/>
          </w:tcPr>
          <w:p w14:paraId="07FDD26A" w14:textId="77777777" w:rsidR="0087786B" w:rsidRDefault="0087786B">
            <w:pPr>
              <w:spacing w:after="120"/>
            </w:pPr>
          </w:p>
        </w:tc>
      </w:tr>
    </w:tbl>
    <w:p w14:paraId="2FF3E55C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0DF7B657" w14:textId="416DE4EB" w:rsidR="0087786B" w:rsidRDefault="00000000">
      <w:pPr>
        <w:spacing w:after="40"/>
      </w:pPr>
      <w:r>
        <w:rPr>
          <w:b/>
          <w:color w:val="1A4C8F"/>
          <w:sz w:val="28"/>
          <w:u w:val="single"/>
        </w:rPr>
        <w:t>3. Current Training and Competence Evidence</w:t>
      </w:r>
    </w:p>
    <w:p w14:paraId="731AD516" w14:textId="77777777" w:rsidR="0087786B" w:rsidRDefault="00000000">
      <w:pPr>
        <w:spacing w:after="160"/>
      </w:pPr>
      <w:r>
        <w:lastRenderedPageBreak/>
        <w:t>Record training already completed and how competence has been demonstrated in practice. Focus on evidence, not just attendance.</w:t>
      </w:r>
    </w:p>
    <w:p w14:paraId="676D90A5" w14:textId="77777777" w:rsidR="0087786B" w:rsidRDefault="00000000">
      <w:pPr>
        <w:spacing w:after="40"/>
      </w:pPr>
      <w:r>
        <w:rPr>
          <w:b/>
        </w:rPr>
        <w:t>Training Completed (course / module):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1751DACB" w14:textId="77777777">
        <w:tc>
          <w:tcPr>
            <w:tcW w:w="8640" w:type="dxa"/>
          </w:tcPr>
          <w:p w14:paraId="7152FA1B" w14:textId="77777777" w:rsidR="0087786B" w:rsidRDefault="0087786B">
            <w:pPr>
              <w:spacing w:after="120"/>
            </w:pPr>
          </w:p>
        </w:tc>
      </w:tr>
    </w:tbl>
    <w:p w14:paraId="3A435053" w14:textId="77777777" w:rsidR="0087786B" w:rsidRDefault="00000000">
      <w:pPr>
        <w:spacing w:after="40"/>
      </w:pPr>
      <w:r>
        <w:rPr>
          <w:b/>
        </w:rPr>
        <w:t>Competence Evidence Type (sign-off, assessment, observation):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52E070F0" w14:textId="77777777">
        <w:tc>
          <w:tcPr>
            <w:tcW w:w="8640" w:type="dxa"/>
          </w:tcPr>
          <w:p w14:paraId="436D4AEE" w14:textId="77777777" w:rsidR="0087786B" w:rsidRDefault="0087786B">
            <w:pPr>
              <w:spacing w:after="120"/>
            </w:pPr>
          </w:p>
        </w:tc>
      </w:tr>
    </w:tbl>
    <w:p w14:paraId="07599749" w14:textId="77777777" w:rsidR="0087786B" w:rsidRDefault="00000000">
      <w:pPr>
        <w:spacing w:after="40"/>
      </w:pPr>
      <w:r>
        <w:rPr>
          <w:b/>
        </w:rPr>
        <w:t>Evidence Owner / Assessor: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0646DFE7" w14:textId="77777777">
        <w:tc>
          <w:tcPr>
            <w:tcW w:w="8640" w:type="dxa"/>
          </w:tcPr>
          <w:p w14:paraId="130D74CF" w14:textId="77777777" w:rsidR="0087786B" w:rsidRDefault="0087786B">
            <w:pPr>
              <w:spacing w:after="120"/>
            </w:pPr>
          </w:p>
        </w:tc>
      </w:tr>
    </w:tbl>
    <w:p w14:paraId="680844F5" w14:textId="77777777" w:rsidR="0087786B" w:rsidRDefault="00000000">
      <w:pPr>
        <w:spacing w:after="40"/>
      </w:pPr>
      <w:r>
        <w:rPr>
          <w:b/>
        </w:rPr>
        <w:t>Date of Last Competence Evidence: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5E5F2BB2" w14:textId="77777777">
        <w:tc>
          <w:tcPr>
            <w:tcW w:w="8640" w:type="dxa"/>
          </w:tcPr>
          <w:p w14:paraId="204A5302" w14:textId="77777777" w:rsidR="0087786B" w:rsidRDefault="0087786B">
            <w:pPr>
              <w:spacing w:after="120"/>
            </w:pPr>
          </w:p>
        </w:tc>
      </w:tr>
    </w:tbl>
    <w:p w14:paraId="7A63360D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041C3FCF" w14:textId="3AB2DA08" w:rsidR="0087786B" w:rsidRDefault="00000000">
      <w:pPr>
        <w:spacing w:after="40"/>
      </w:pPr>
      <w:r>
        <w:rPr>
          <w:b/>
          <w:color w:val="1A4C8F"/>
          <w:sz w:val="28"/>
          <w:u w:val="single"/>
        </w:rPr>
        <w:t>4. Gap Analysis and Risk Assessment</w:t>
      </w:r>
    </w:p>
    <w:p w14:paraId="4AC88A24" w14:textId="77777777" w:rsidR="0087786B" w:rsidRDefault="00000000">
      <w:pPr>
        <w:spacing w:after="160"/>
      </w:pPr>
      <w:r>
        <w:t>Describe the gap and rate the risk using severity and likelihood. Use this to prioritise corrective actions.</w:t>
      </w:r>
    </w:p>
    <w:p w14:paraId="0A686BC9" w14:textId="77777777" w:rsidR="0087786B" w:rsidRDefault="00000000">
      <w:pPr>
        <w:spacing w:after="40"/>
      </w:pPr>
      <w:r>
        <w:rPr>
          <w:b/>
        </w:rPr>
        <w:t>Gap Identified (what is missing or insufficient):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6D8D1E87" w14:textId="77777777">
        <w:tc>
          <w:tcPr>
            <w:tcW w:w="8640" w:type="dxa"/>
          </w:tcPr>
          <w:p w14:paraId="62FBB64A" w14:textId="77777777" w:rsidR="0087786B" w:rsidRDefault="0087786B">
            <w:pPr>
              <w:spacing w:after="120"/>
            </w:pPr>
          </w:p>
        </w:tc>
      </w:tr>
    </w:tbl>
    <w:p w14:paraId="59D92597" w14:textId="77777777" w:rsidR="0087786B" w:rsidRDefault="00000000">
      <w:pPr>
        <w:spacing w:after="40"/>
      </w:pPr>
      <w:r>
        <w:rPr>
          <w:b/>
        </w:rPr>
        <w:t>Severity of Impact:</w:t>
      </w:r>
    </w:p>
    <w:p w14:paraId="7A83F821" w14:textId="77777777" w:rsidR="0087786B" w:rsidRDefault="00000000">
      <w:pPr>
        <w:ind w:left="432"/>
      </w:pPr>
      <w:r>
        <w:t>☐ High</w:t>
      </w:r>
    </w:p>
    <w:p w14:paraId="33D307DE" w14:textId="77777777" w:rsidR="0087786B" w:rsidRDefault="00000000">
      <w:pPr>
        <w:ind w:left="432"/>
      </w:pPr>
      <w:r>
        <w:t>☐ Medium</w:t>
      </w:r>
    </w:p>
    <w:p w14:paraId="0A15E7BD" w14:textId="46ACD886" w:rsidR="0087786B" w:rsidRDefault="00000000" w:rsidP="00E9444D">
      <w:pPr>
        <w:ind w:left="432"/>
      </w:pPr>
      <w:r>
        <w:t>☐ Low</w:t>
      </w:r>
      <w:r w:rsidR="00E9444D">
        <w:br/>
      </w:r>
    </w:p>
    <w:p w14:paraId="05680046" w14:textId="77777777" w:rsidR="0087786B" w:rsidRDefault="00000000">
      <w:pPr>
        <w:spacing w:after="40"/>
      </w:pPr>
      <w:r>
        <w:rPr>
          <w:b/>
        </w:rPr>
        <w:t>Likelihood of Occurrence:</w:t>
      </w:r>
    </w:p>
    <w:p w14:paraId="01DF4344" w14:textId="77777777" w:rsidR="0087786B" w:rsidRDefault="00000000">
      <w:pPr>
        <w:ind w:left="432"/>
      </w:pPr>
      <w:r>
        <w:t>☐ Likely</w:t>
      </w:r>
    </w:p>
    <w:p w14:paraId="6D244644" w14:textId="77777777" w:rsidR="0087786B" w:rsidRDefault="00000000">
      <w:pPr>
        <w:ind w:left="432"/>
      </w:pPr>
      <w:r>
        <w:t>☐ Possible</w:t>
      </w:r>
    </w:p>
    <w:p w14:paraId="23A8923F" w14:textId="77777777" w:rsidR="0087786B" w:rsidRDefault="00000000">
      <w:pPr>
        <w:ind w:left="432"/>
      </w:pPr>
      <w:r>
        <w:t>☐ Unlikely</w:t>
      </w:r>
    </w:p>
    <w:p w14:paraId="14FF48BD" w14:textId="77777777" w:rsidR="0087786B" w:rsidRDefault="0087786B"/>
    <w:p w14:paraId="209649F0" w14:textId="77777777" w:rsidR="0087786B" w:rsidRDefault="00000000">
      <w:pPr>
        <w:spacing w:after="40"/>
      </w:pPr>
      <w:r>
        <w:rPr>
          <w:b/>
        </w:rPr>
        <w:t>Overall Risk Rating and Rationale: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36F712CB" w14:textId="77777777">
        <w:tc>
          <w:tcPr>
            <w:tcW w:w="8640" w:type="dxa"/>
          </w:tcPr>
          <w:p w14:paraId="409F3668" w14:textId="77777777" w:rsidR="0087786B" w:rsidRDefault="0087786B">
            <w:pPr>
              <w:spacing w:after="120"/>
            </w:pPr>
          </w:p>
        </w:tc>
      </w:tr>
    </w:tbl>
    <w:p w14:paraId="43A1A2ED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3F98B583" w14:textId="005B24DB" w:rsidR="0087786B" w:rsidRDefault="00000000">
      <w:pPr>
        <w:spacing w:after="40"/>
      </w:pPr>
      <w:r>
        <w:rPr>
          <w:b/>
          <w:color w:val="1A4C8F"/>
          <w:sz w:val="28"/>
          <w:u w:val="single"/>
        </w:rPr>
        <w:t>5. Corrective Actions and Responsibilities</w:t>
      </w:r>
    </w:p>
    <w:p w14:paraId="60782C2B" w14:textId="77777777" w:rsidR="0087786B" w:rsidRDefault="00000000">
      <w:pPr>
        <w:spacing w:after="160"/>
      </w:pPr>
      <w:r>
        <w:lastRenderedPageBreak/>
        <w:t>Define what must be done, who is responsible and by when. This section forms part of your audit trail.</w:t>
      </w:r>
    </w:p>
    <w:p w14:paraId="7D4355B1" w14:textId="6FFB55CF" w:rsidR="0087786B" w:rsidRDefault="00E9444D">
      <w:pPr>
        <w:spacing w:after="40"/>
      </w:pPr>
      <w:r>
        <w:rPr>
          <w:b/>
        </w:rPr>
        <w:br/>
      </w:r>
      <w:r w:rsidR="00000000">
        <w:rPr>
          <w:b/>
        </w:rPr>
        <w:t>Corrective Action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52B65DBF" w14:textId="77777777">
        <w:tc>
          <w:tcPr>
            <w:tcW w:w="8640" w:type="dxa"/>
          </w:tcPr>
          <w:p w14:paraId="1B3B72F8" w14:textId="77777777" w:rsidR="0087786B" w:rsidRDefault="0087786B">
            <w:pPr>
              <w:spacing w:after="120"/>
            </w:pPr>
          </w:p>
        </w:tc>
      </w:tr>
    </w:tbl>
    <w:p w14:paraId="3937576E" w14:textId="77777777" w:rsidR="0087786B" w:rsidRDefault="00000000">
      <w:pPr>
        <w:spacing w:after="40"/>
      </w:pPr>
      <w:r>
        <w:rPr>
          <w:b/>
        </w:rPr>
        <w:t>Responsible Person / Role: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01396D7A" w14:textId="77777777">
        <w:tc>
          <w:tcPr>
            <w:tcW w:w="8640" w:type="dxa"/>
          </w:tcPr>
          <w:p w14:paraId="1B21F825" w14:textId="77777777" w:rsidR="0087786B" w:rsidRDefault="0087786B">
            <w:pPr>
              <w:spacing w:after="120"/>
            </w:pPr>
          </w:p>
        </w:tc>
      </w:tr>
    </w:tbl>
    <w:p w14:paraId="1329801E" w14:textId="77777777" w:rsidR="0087786B" w:rsidRDefault="00000000">
      <w:pPr>
        <w:spacing w:after="40"/>
      </w:pPr>
      <w:r>
        <w:rPr>
          <w:b/>
        </w:rPr>
        <w:t>Deadline / Target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309EDEBA" w14:textId="77777777">
        <w:tc>
          <w:tcPr>
            <w:tcW w:w="8640" w:type="dxa"/>
          </w:tcPr>
          <w:p w14:paraId="3A24CB7A" w14:textId="77777777" w:rsidR="0087786B" w:rsidRDefault="0087786B">
            <w:pPr>
              <w:spacing w:after="120"/>
            </w:pPr>
          </w:p>
        </w:tc>
      </w:tr>
    </w:tbl>
    <w:p w14:paraId="59D347CE" w14:textId="77777777" w:rsidR="0087786B" w:rsidRDefault="00000000">
      <w:pPr>
        <w:spacing w:after="40"/>
      </w:pPr>
      <w:r>
        <w:rPr>
          <w:b/>
        </w:rPr>
        <w:t>Follow-up / Verification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75EDAFC1" w14:textId="77777777">
        <w:tc>
          <w:tcPr>
            <w:tcW w:w="8640" w:type="dxa"/>
          </w:tcPr>
          <w:p w14:paraId="1976998F" w14:textId="77777777" w:rsidR="0087786B" w:rsidRDefault="0087786B">
            <w:pPr>
              <w:spacing w:after="120"/>
            </w:pPr>
          </w:p>
        </w:tc>
      </w:tr>
    </w:tbl>
    <w:p w14:paraId="74B701E4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3A7C70C8" w14:textId="2AF42EE0" w:rsidR="0087786B" w:rsidRDefault="00000000">
      <w:pPr>
        <w:spacing w:after="40"/>
      </w:pPr>
      <w:r>
        <w:rPr>
          <w:b/>
          <w:color w:val="1A4C8F"/>
          <w:sz w:val="28"/>
          <w:u w:val="single"/>
        </w:rPr>
        <w:t>6. Integration into Training Matrix</w:t>
      </w:r>
    </w:p>
    <w:p w14:paraId="52FF7143" w14:textId="77777777" w:rsidR="0087786B" w:rsidRDefault="00000000">
      <w:pPr>
        <w:spacing w:after="160"/>
      </w:pPr>
      <w:r>
        <w:t>Confirm how this requirement is represented in your live training matrix or digital competence system.</w:t>
      </w:r>
    </w:p>
    <w:p w14:paraId="2CA8F18E" w14:textId="77777777" w:rsidR="0087786B" w:rsidRDefault="00000000">
      <w:pPr>
        <w:spacing w:after="40"/>
      </w:pPr>
      <w:r>
        <w:rPr>
          <w:b/>
        </w:rPr>
        <w:t>Included in Training Matrix:</w:t>
      </w:r>
    </w:p>
    <w:p w14:paraId="6847A2BC" w14:textId="77777777" w:rsidR="0087786B" w:rsidRDefault="00000000">
      <w:pPr>
        <w:ind w:left="432"/>
      </w:pPr>
      <w:r>
        <w:t>☐ Yes</w:t>
      </w:r>
    </w:p>
    <w:p w14:paraId="1F3AF172" w14:textId="77777777" w:rsidR="0087786B" w:rsidRDefault="00000000">
      <w:pPr>
        <w:ind w:left="432"/>
      </w:pPr>
      <w:r>
        <w:t>☐ No</w:t>
      </w:r>
    </w:p>
    <w:p w14:paraId="334D7283" w14:textId="77777777" w:rsidR="0087786B" w:rsidRDefault="0087786B"/>
    <w:p w14:paraId="3D2EEC19" w14:textId="77777777" w:rsidR="0087786B" w:rsidRDefault="00000000">
      <w:pPr>
        <w:spacing w:after="40"/>
      </w:pPr>
      <w:r>
        <w:rPr>
          <w:b/>
        </w:rPr>
        <w:t>System / Matrix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2895B683" w14:textId="77777777">
        <w:tc>
          <w:tcPr>
            <w:tcW w:w="8640" w:type="dxa"/>
          </w:tcPr>
          <w:p w14:paraId="4C24531F" w14:textId="77777777" w:rsidR="0087786B" w:rsidRDefault="0087786B">
            <w:pPr>
              <w:spacing w:after="120"/>
            </w:pPr>
          </w:p>
        </w:tc>
      </w:tr>
    </w:tbl>
    <w:p w14:paraId="128788CC" w14:textId="77777777" w:rsidR="0087786B" w:rsidRDefault="00000000">
      <w:pPr>
        <w:spacing w:after="40"/>
      </w:pPr>
      <w:r>
        <w:rPr>
          <w:b/>
        </w:rPr>
        <w:t>Recertification Cycle (e.g. 12 months):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7C946683" w14:textId="77777777">
        <w:tc>
          <w:tcPr>
            <w:tcW w:w="8640" w:type="dxa"/>
          </w:tcPr>
          <w:p w14:paraId="7497BF57" w14:textId="77777777" w:rsidR="0087786B" w:rsidRDefault="0087786B">
            <w:pPr>
              <w:spacing w:after="120"/>
            </w:pPr>
          </w:p>
        </w:tc>
      </w:tr>
    </w:tbl>
    <w:p w14:paraId="642D9DCF" w14:textId="77777777" w:rsidR="0087786B" w:rsidRDefault="00000000">
      <w:pPr>
        <w:spacing w:after="40"/>
      </w:pPr>
      <w:r>
        <w:rPr>
          <w:b/>
        </w:rPr>
        <w:t>Current System Status (active, pending, not assigned):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75F10C5E" w14:textId="77777777">
        <w:tc>
          <w:tcPr>
            <w:tcW w:w="8640" w:type="dxa"/>
          </w:tcPr>
          <w:p w14:paraId="450BEF88" w14:textId="77777777" w:rsidR="0087786B" w:rsidRDefault="0087786B">
            <w:pPr>
              <w:spacing w:after="120"/>
            </w:pPr>
          </w:p>
        </w:tc>
      </w:tr>
    </w:tbl>
    <w:p w14:paraId="793355C2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3B747BCB" w14:textId="2BD082B6" w:rsidR="0087786B" w:rsidRDefault="00000000">
      <w:pPr>
        <w:spacing w:after="40"/>
      </w:pPr>
      <w:r>
        <w:rPr>
          <w:b/>
          <w:color w:val="1A4C8F"/>
          <w:sz w:val="28"/>
          <w:u w:val="single"/>
        </w:rPr>
        <w:t>7. Competence Sign-Off</w:t>
      </w:r>
    </w:p>
    <w:p w14:paraId="7EBDE825" w14:textId="77777777" w:rsidR="0087786B" w:rsidRDefault="00000000">
      <w:pPr>
        <w:spacing w:after="160"/>
      </w:pPr>
      <w:r>
        <w:t>Use this section for manager approval once corrective actions are complete and competence is assured.</w:t>
      </w:r>
    </w:p>
    <w:p w14:paraId="567FC5A2" w14:textId="77777777" w:rsidR="0087786B" w:rsidRDefault="00000000">
      <w:pPr>
        <w:spacing w:after="40"/>
      </w:pPr>
      <w:r>
        <w:rPr>
          <w:b/>
        </w:rPr>
        <w:t>Manager / Approver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331E30DF" w14:textId="77777777">
        <w:tc>
          <w:tcPr>
            <w:tcW w:w="8640" w:type="dxa"/>
          </w:tcPr>
          <w:p w14:paraId="7ECDAACB" w14:textId="77777777" w:rsidR="0087786B" w:rsidRDefault="0087786B">
            <w:pPr>
              <w:spacing w:after="120"/>
            </w:pPr>
          </w:p>
        </w:tc>
      </w:tr>
    </w:tbl>
    <w:p w14:paraId="2845AFE8" w14:textId="77777777" w:rsidR="0087786B" w:rsidRDefault="00000000">
      <w:pPr>
        <w:spacing w:after="40"/>
      </w:pPr>
      <w:r>
        <w:rPr>
          <w:b/>
        </w:rPr>
        <w:t>Role / Department: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2D933141" w14:textId="77777777">
        <w:tc>
          <w:tcPr>
            <w:tcW w:w="8640" w:type="dxa"/>
          </w:tcPr>
          <w:p w14:paraId="147A2968" w14:textId="77777777" w:rsidR="0087786B" w:rsidRDefault="0087786B">
            <w:pPr>
              <w:spacing w:after="120"/>
            </w:pPr>
          </w:p>
        </w:tc>
      </w:tr>
    </w:tbl>
    <w:p w14:paraId="02D5667B" w14:textId="77777777" w:rsidR="0087786B" w:rsidRDefault="00000000">
      <w:pPr>
        <w:spacing w:after="40"/>
      </w:pPr>
      <w:r>
        <w:rPr>
          <w:b/>
        </w:rPr>
        <w:t>Date of Sign-Off: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72833B00" w14:textId="77777777">
        <w:tc>
          <w:tcPr>
            <w:tcW w:w="8640" w:type="dxa"/>
          </w:tcPr>
          <w:p w14:paraId="4FC92452" w14:textId="77777777" w:rsidR="0087786B" w:rsidRDefault="0087786B">
            <w:pPr>
              <w:spacing w:after="120"/>
            </w:pPr>
          </w:p>
        </w:tc>
      </w:tr>
    </w:tbl>
    <w:p w14:paraId="2F7B5E58" w14:textId="77777777" w:rsidR="0087786B" w:rsidRDefault="00000000">
      <w:pPr>
        <w:spacing w:after="40"/>
      </w:pPr>
      <w:r>
        <w:rPr>
          <w:b/>
        </w:rPr>
        <w:t>Additional Comments / 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4EC12F4D" w14:textId="77777777">
        <w:tc>
          <w:tcPr>
            <w:tcW w:w="8640" w:type="dxa"/>
          </w:tcPr>
          <w:p w14:paraId="2ADF2CAA" w14:textId="77777777" w:rsidR="0087786B" w:rsidRDefault="0087786B">
            <w:pPr>
              <w:spacing w:after="120"/>
            </w:pPr>
          </w:p>
        </w:tc>
      </w:tr>
    </w:tbl>
    <w:p w14:paraId="644089FE" w14:textId="77777777" w:rsidR="006A58CE" w:rsidRDefault="006A58CE"/>
    <w:sectPr w:rsidR="006A58CE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6CE2" w14:textId="77777777" w:rsidR="006A58CE" w:rsidRDefault="006A58CE" w:rsidP="00E9444D">
      <w:pPr>
        <w:spacing w:after="0" w:line="240" w:lineRule="auto"/>
      </w:pPr>
      <w:r>
        <w:separator/>
      </w:r>
    </w:p>
  </w:endnote>
  <w:endnote w:type="continuationSeparator" w:id="0">
    <w:p w14:paraId="5C2EAE59" w14:textId="77777777" w:rsidR="006A58CE" w:rsidRDefault="006A58CE" w:rsidP="00E9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DFBE" w14:textId="77777777" w:rsidR="00E9444D" w:rsidRDefault="00E94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24E1" w14:textId="77777777" w:rsidR="00E9444D" w:rsidRDefault="00E94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7F02" w14:textId="77777777" w:rsidR="00E9444D" w:rsidRDefault="00E94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1826" w14:textId="77777777" w:rsidR="006A58CE" w:rsidRDefault="006A58CE" w:rsidP="00E9444D">
      <w:pPr>
        <w:spacing w:after="0" w:line="240" w:lineRule="auto"/>
      </w:pPr>
      <w:r>
        <w:separator/>
      </w:r>
    </w:p>
  </w:footnote>
  <w:footnote w:type="continuationSeparator" w:id="0">
    <w:p w14:paraId="4C319E7F" w14:textId="77777777" w:rsidR="006A58CE" w:rsidRDefault="006A58CE" w:rsidP="00E9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F185" w14:textId="4E1CB434" w:rsidR="00E9444D" w:rsidRDefault="006A58CE">
    <w:pPr>
      <w:pStyle w:val="Header"/>
    </w:pPr>
    <w:r>
      <w:rPr>
        <w:noProof/>
      </w:rPr>
      <w:pict w14:anchorId="57DF36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63863" o:spid="_x0000_s1027" type="#_x0000_t75" alt="" style="position:absolute;margin-left:0;margin-top:0;width:6in;height:129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b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6064" w14:textId="5802B14C" w:rsidR="00E9444D" w:rsidRDefault="006A58CE">
    <w:pPr>
      <w:pStyle w:val="Header"/>
    </w:pPr>
    <w:r>
      <w:rPr>
        <w:noProof/>
      </w:rPr>
      <w:pict w14:anchorId="45D16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63864" o:spid="_x0000_s1026" type="#_x0000_t75" alt="" style="position:absolute;margin-left:0;margin-top:0;width:6in;height:129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b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51B1" w14:textId="1B3E2D2C" w:rsidR="00E9444D" w:rsidRDefault="006A58CE">
    <w:pPr>
      <w:pStyle w:val="Header"/>
    </w:pPr>
    <w:r>
      <w:rPr>
        <w:noProof/>
      </w:rPr>
      <w:pict w14:anchorId="13C0F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63862" o:spid="_x0000_s1025" type="#_x0000_t75" alt="" style="position:absolute;margin-left:0;margin-top:0;width:6in;height:129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b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974595">
    <w:abstractNumId w:val="8"/>
  </w:num>
  <w:num w:numId="2" w16cid:durableId="539442172">
    <w:abstractNumId w:val="6"/>
  </w:num>
  <w:num w:numId="3" w16cid:durableId="1202133178">
    <w:abstractNumId w:val="5"/>
  </w:num>
  <w:num w:numId="4" w16cid:durableId="952595044">
    <w:abstractNumId w:val="4"/>
  </w:num>
  <w:num w:numId="5" w16cid:durableId="546113131">
    <w:abstractNumId w:val="7"/>
  </w:num>
  <w:num w:numId="6" w16cid:durableId="1437870853">
    <w:abstractNumId w:val="3"/>
  </w:num>
  <w:num w:numId="7" w16cid:durableId="1127236599">
    <w:abstractNumId w:val="2"/>
  </w:num>
  <w:num w:numId="8" w16cid:durableId="963342882">
    <w:abstractNumId w:val="1"/>
  </w:num>
  <w:num w:numId="9" w16cid:durableId="131035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58CE"/>
    <w:rsid w:val="0087786B"/>
    <w:rsid w:val="00AA1D8D"/>
    <w:rsid w:val="00B4136F"/>
    <w:rsid w:val="00B47730"/>
    <w:rsid w:val="00C32429"/>
    <w:rsid w:val="00CB0664"/>
    <w:rsid w:val="00E944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9A5CF9"/>
  <w14:defaultImageDpi w14:val="300"/>
  <w15:docId w15:val="{76664F52-8218-0E44-8C21-3804E3B5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Ananya Soni</cp:lastModifiedBy>
  <cp:revision>2</cp:revision>
  <dcterms:created xsi:type="dcterms:W3CDTF">2025-12-03T12:29:00Z</dcterms:created>
  <dcterms:modified xsi:type="dcterms:W3CDTF">2025-12-03T12:29:00Z</dcterms:modified>
  <cp:category/>
</cp:coreProperties>
</file>